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69" w:rsidRPr="004075FA" w:rsidRDefault="00590640" w:rsidP="00590640">
      <w:pPr>
        <w:pStyle w:val="Nessunaspaziatura"/>
        <w:jc w:val="center"/>
        <w:rPr>
          <w:b/>
          <w:i/>
          <w:sz w:val="28"/>
          <w:szCs w:val="28"/>
        </w:rPr>
      </w:pPr>
      <w:r w:rsidRPr="004075FA">
        <w:rPr>
          <w:b/>
          <w:i/>
          <w:sz w:val="28"/>
          <w:szCs w:val="28"/>
        </w:rPr>
        <w:t xml:space="preserve">IL TRIBUNATO </w:t>
      </w:r>
      <w:proofErr w:type="spellStart"/>
      <w:r w:rsidRPr="004075FA">
        <w:rPr>
          <w:b/>
          <w:i/>
          <w:sz w:val="28"/>
          <w:szCs w:val="28"/>
        </w:rPr>
        <w:t>DI</w:t>
      </w:r>
      <w:proofErr w:type="spellEnd"/>
      <w:r w:rsidRPr="004075FA">
        <w:rPr>
          <w:b/>
          <w:i/>
          <w:sz w:val="28"/>
          <w:szCs w:val="28"/>
        </w:rPr>
        <w:t xml:space="preserve"> ROMAGNA</w:t>
      </w:r>
    </w:p>
    <w:p w:rsidR="00590640" w:rsidRDefault="00590640" w:rsidP="00590640">
      <w:pPr>
        <w:pStyle w:val="Nessunaspaziatura"/>
        <w:jc w:val="center"/>
        <w:rPr>
          <w:b/>
          <w:i/>
        </w:rPr>
      </w:pPr>
      <w:r w:rsidRPr="004075FA">
        <w:rPr>
          <w:b/>
          <w:i/>
        </w:rPr>
        <w:t>(Cultura, tradizioni, vini)</w:t>
      </w:r>
    </w:p>
    <w:p w:rsidR="004075FA" w:rsidRPr="004075FA" w:rsidRDefault="004075FA" w:rsidP="00590640">
      <w:pPr>
        <w:pStyle w:val="Nessunaspaziatura"/>
        <w:jc w:val="center"/>
        <w:rPr>
          <w:b/>
          <w:i/>
        </w:rPr>
      </w:pPr>
    </w:p>
    <w:p w:rsidR="00590640" w:rsidRDefault="00590640" w:rsidP="004F6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Così scriveva nel 1997 Massimo </w:t>
      </w:r>
      <w:proofErr w:type="spellStart"/>
      <w:r>
        <w:rPr>
          <w:rFonts w:ascii="Arial" w:hAnsi="Arial" w:cs="Arial"/>
        </w:rPr>
        <w:t>Stanghellini</w:t>
      </w:r>
      <w:proofErr w:type="spellEnd"/>
      <w:r>
        <w:rPr>
          <w:rFonts w:ascii="Arial" w:hAnsi="Arial" w:cs="Arial"/>
        </w:rPr>
        <w:t xml:space="preserve"> che fu primo Tribuno: “In una mattinata dell’estate del 1966 una modesta FIAT targata RA si era fermata davanti alla “Colonna dell’Ospitalità” di </w:t>
      </w:r>
      <w:proofErr w:type="spellStart"/>
      <w:r>
        <w:rPr>
          <w:rFonts w:ascii="Arial" w:hAnsi="Arial" w:cs="Arial"/>
        </w:rPr>
        <w:t>Bertinoro</w:t>
      </w:r>
      <w:proofErr w:type="spellEnd"/>
      <w:r>
        <w:rPr>
          <w:rFonts w:ascii="Arial" w:hAnsi="Arial" w:cs="Arial"/>
        </w:rPr>
        <w:t xml:space="preserve">, affiancando un’Alfa Romeo che portava </w:t>
      </w:r>
      <w:proofErr w:type="spellStart"/>
      <w:r>
        <w:rPr>
          <w:rFonts w:ascii="Arial" w:hAnsi="Arial" w:cs="Arial"/>
        </w:rPr>
        <w:t>nientepopodimeno</w:t>
      </w:r>
      <w:proofErr w:type="spellEnd"/>
      <w:r>
        <w:rPr>
          <w:rFonts w:ascii="Arial" w:hAnsi="Arial" w:cs="Arial"/>
        </w:rPr>
        <w:t xml:space="preserve"> che il distintivo dei “White </w:t>
      </w:r>
      <w:proofErr w:type="spellStart"/>
      <w:r>
        <w:rPr>
          <w:rFonts w:ascii="Arial" w:hAnsi="Arial" w:cs="Arial"/>
        </w:rPr>
        <w:t>Hunter</w:t>
      </w:r>
      <w:r w:rsidR="005134BD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”. I piloti delle due auto, scesi, si strinsero la mano. Fu un incontro che si può definire “storico” anche se non fatale come quello di Teano. Non erano Vittorio Emanuele II e Garibaldi, ma il faentino </w:t>
      </w:r>
      <w:proofErr w:type="spellStart"/>
      <w:r>
        <w:rPr>
          <w:rFonts w:ascii="Arial" w:hAnsi="Arial" w:cs="Arial"/>
        </w:rPr>
        <w:t>Alteo</w:t>
      </w:r>
      <w:proofErr w:type="spellEnd"/>
      <w:r>
        <w:rPr>
          <w:rFonts w:ascii="Arial" w:hAnsi="Arial" w:cs="Arial"/>
        </w:rPr>
        <w:t xml:space="preserve"> Dolcini e il </w:t>
      </w:r>
      <w:proofErr w:type="spellStart"/>
      <w:r>
        <w:rPr>
          <w:rFonts w:ascii="Arial" w:hAnsi="Arial" w:cs="Arial"/>
        </w:rPr>
        <w:t>cervese</w:t>
      </w:r>
      <w:proofErr w:type="spellEnd"/>
      <w:r>
        <w:rPr>
          <w:rFonts w:ascii="Arial" w:hAnsi="Arial" w:cs="Arial"/>
        </w:rPr>
        <w:t xml:space="preserve"> Max David. Due uomini ugualmente innamorati della loro terra. L’incontro fu per la Romagna altrettanto importante perché da quella stretta di mano nacque il </w:t>
      </w:r>
      <w:r w:rsidR="00321F66" w:rsidRPr="004F620D">
        <w:rPr>
          <w:rFonts w:ascii="Arial" w:hAnsi="Arial" w:cs="Arial"/>
          <w:b/>
          <w:i/>
        </w:rPr>
        <w:t>Tribunato Dei Vini Di Romagna</w:t>
      </w:r>
      <w:r>
        <w:rPr>
          <w:rFonts w:ascii="Arial" w:hAnsi="Arial" w:cs="Arial"/>
        </w:rPr>
        <w:t xml:space="preserve">. Da allora quanta strada e quante ambizioni! La conoscenza dei nostri vini ha ormai valicato non solo i confini della regione, ma addirittura quelli d’Italia e d’Europa, fin oltre gli oceani. E il Tribunato non è più solo </w:t>
      </w:r>
      <w:r w:rsidR="00321F66">
        <w:rPr>
          <w:rFonts w:ascii="Arial" w:hAnsi="Arial" w:cs="Arial"/>
        </w:rPr>
        <w:t>“</w:t>
      </w:r>
      <w:r>
        <w:rPr>
          <w:rFonts w:ascii="Arial" w:hAnsi="Arial" w:cs="Arial"/>
        </w:rPr>
        <w:t>dei vini</w:t>
      </w:r>
      <w:r w:rsidR="00321F66">
        <w:rPr>
          <w:rFonts w:ascii="Arial" w:hAnsi="Arial" w:cs="Arial"/>
        </w:rPr>
        <w:t xml:space="preserve">” ma è diventato </w:t>
      </w:r>
      <w:r w:rsidR="00321F66" w:rsidRPr="004F620D">
        <w:rPr>
          <w:rFonts w:ascii="Arial" w:hAnsi="Arial" w:cs="Arial"/>
          <w:b/>
          <w:i/>
        </w:rPr>
        <w:t>Tribunato di Romagna</w:t>
      </w:r>
      <w:r w:rsidR="005E5E6A">
        <w:rPr>
          <w:rFonts w:ascii="Arial" w:hAnsi="Arial" w:cs="Arial"/>
          <w:i/>
        </w:rPr>
        <w:t xml:space="preserve">, </w:t>
      </w:r>
      <w:r w:rsidR="005E5E6A">
        <w:rPr>
          <w:rFonts w:ascii="Arial" w:hAnsi="Arial" w:cs="Arial"/>
        </w:rPr>
        <w:t xml:space="preserve">anche centro di conoscenza e diffusione della nostra cultura, della nostra “parlata”, del nostro folclore. Grazie Max, grazie </w:t>
      </w:r>
      <w:proofErr w:type="spellStart"/>
      <w:r w:rsidR="005E5E6A">
        <w:rPr>
          <w:rFonts w:ascii="Arial" w:hAnsi="Arial" w:cs="Arial"/>
        </w:rPr>
        <w:t>Alteo</w:t>
      </w:r>
      <w:proofErr w:type="spellEnd"/>
      <w:r w:rsidR="005E5E6A">
        <w:rPr>
          <w:rFonts w:ascii="Arial" w:hAnsi="Arial" w:cs="Arial"/>
        </w:rPr>
        <w:t xml:space="preserve"> e sempre avanti.</w:t>
      </w:r>
    </w:p>
    <w:p w:rsidR="005E5E6A" w:rsidRDefault="005E5E6A" w:rsidP="004F6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primo articolo dello Statuto del Tribunato così recita: “E costituita l’Associazione denominata “Tribunato di Romagna”. L’Associazione ha durata illimitata, non ha fini di lucro ed ha per scopo l’affermazione, la salvaguardia del patrimonio culturale e delle tradizioni del popolo romagnolo, nonché la valorizzazione dei prodotti</w:t>
      </w:r>
      <w:r w:rsidR="006D0C27">
        <w:rPr>
          <w:rFonts w:ascii="Arial" w:hAnsi="Arial" w:cs="Arial"/>
        </w:rPr>
        <w:t xml:space="preserve"> tipici del territorio della Romagna.</w:t>
      </w:r>
    </w:p>
    <w:p w:rsidR="006D0C27" w:rsidRDefault="006D0C27" w:rsidP="004F6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altri</w:t>
      </w:r>
      <w:r w:rsidR="00C91D71">
        <w:rPr>
          <w:rFonts w:ascii="Arial" w:hAnsi="Arial" w:cs="Arial"/>
        </w:rPr>
        <w:t xml:space="preserve"> articoli </w:t>
      </w:r>
      <w:r w:rsidR="005134BD">
        <w:rPr>
          <w:rFonts w:ascii="Arial" w:hAnsi="Arial" w:cs="Arial"/>
        </w:rPr>
        <w:t>scelti qua e là si evince che</w:t>
      </w:r>
      <w:r w:rsidR="00C91D71">
        <w:rPr>
          <w:rFonts w:ascii="Arial" w:hAnsi="Arial" w:cs="Arial"/>
        </w:rPr>
        <w:t xml:space="preserve"> </w:t>
      </w:r>
      <w:r w:rsidR="005134BD">
        <w:rPr>
          <w:rFonts w:ascii="Arial" w:hAnsi="Arial" w:cs="Arial"/>
        </w:rPr>
        <w:t>i</w:t>
      </w:r>
      <w:r w:rsidR="00C91D71">
        <w:rPr>
          <w:rFonts w:ascii="Arial" w:hAnsi="Arial" w:cs="Arial"/>
        </w:rPr>
        <w:t xml:space="preserve">l Tribunato è composto di quattro </w:t>
      </w:r>
      <w:r w:rsidR="00C91D71" w:rsidRPr="005134BD">
        <w:rPr>
          <w:rFonts w:ascii="Arial" w:hAnsi="Arial" w:cs="Arial"/>
          <w:b/>
          <w:i/>
        </w:rPr>
        <w:t>Corti</w:t>
      </w:r>
      <w:r w:rsidR="00C91D71">
        <w:rPr>
          <w:rFonts w:ascii="Arial" w:hAnsi="Arial" w:cs="Arial"/>
        </w:rPr>
        <w:t>, di pari dignità e diritti:</w:t>
      </w:r>
    </w:p>
    <w:p w:rsidR="00C91D71" w:rsidRPr="00C91D71" w:rsidRDefault="00C91D71" w:rsidP="004F620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91D71">
        <w:rPr>
          <w:rFonts w:ascii="Arial" w:hAnsi="Arial" w:cs="Arial"/>
        </w:rPr>
        <w:t xml:space="preserve">la prima di un massimo di </w:t>
      </w:r>
      <w:r w:rsidRPr="004F620D">
        <w:rPr>
          <w:rFonts w:ascii="Arial" w:hAnsi="Arial" w:cs="Arial"/>
          <w:b/>
        </w:rPr>
        <w:t>100 Tribuni attivi</w:t>
      </w:r>
      <w:r w:rsidRPr="00C91D71">
        <w:rPr>
          <w:rFonts w:ascii="Arial" w:hAnsi="Arial" w:cs="Arial"/>
        </w:rPr>
        <w:t xml:space="preserve"> è costituita da persone di </w:t>
      </w:r>
      <w:r w:rsidRPr="004F620D">
        <w:rPr>
          <w:rFonts w:ascii="Arial" w:hAnsi="Arial" w:cs="Arial"/>
          <w:u w:val="single"/>
        </w:rPr>
        <w:t>scienza, lettere ed arti</w:t>
      </w:r>
      <w:r w:rsidRPr="00C91D71">
        <w:rPr>
          <w:rFonts w:ascii="Arial" w:hAnsi="Arial" w:cs="Arial"/>
        </w:rPr>
        <w:t>;</w:t>
      </w:r>
    </w:p>
    <w:p w:rsidR="00C91D71" w:rsidRPr="004F620D" w:rsidRDefault="00C91D71" w:rsidP="004F620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C91D71">
        <w:rPr>
          <w:rFonts w:ascii="Arial" w:hAnsi="Arial" w:cs="Arial"/>
        </w:rPr>
        <w:t xml:space="preserve">la seconda di un massimo di </w:t>
      </w:r>
      <w:r w:rsidRPr="004F620D">
        <w:rPr>
          <w:rFonts w:ascii="Arial" w:hAnsi="Arial" w:cs="Arial"/>
          <w:b/>
        </w:rPr>
        <w:t>80 Tribuni attivi</w:t>
      </w:r>
      <w:r w:rsidRPr="00C91D71">
        <w:rPr>
          <w:rFonts w:ascii="Arial" w:hAnsi="Arial" w:cs="Arial"/>
        </w:rPr>
        <w:t xml:space="preserve"> è costituita da </w:t>
      </w:r>
      <w:r w:rsidRPr="004F620D">
        <w:rPr>
          <w:rFonts w:ascii="Arial" w:hAnsi="Arial" w:cs="Arial"/>
          <w:u w:val="single"/>
        </w:rPr>
        <w:t>docenti, studiosi e cultori del vino e dei prodotti tipici della Romagna;</w:t>
      </w:r>
    </w:p>
    <w:p w:rsidR="00C91D71" w:rsidRDefault="00C91D71" w:rsidP="004F620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terza di un massimo di </w:t>
      </w:r>
      <w:r w:rsidRPr="004F620D">
        <w:rPr>
          <w:rFonts w:ascii="Arial" w:hAnsi="Arial" w:cs="Arial"/>
          <w:b/>
        </w:rPr>
        <w:t>50 Tribuni</w:t>
      </w:r>
      <w:r>
        <w:rPr>
          <w:rFonts w:ascii="Arial" w:hAnsi="Arial" w:cs="Arial"/>
        </w:rPr>
        <w:t xml:space="preserve"> attivi è riservata ad </w:t>
      </w:r>
      <w:r w:rsidRPr="004F620D">
        <w:rPr>
          <w:rFonts w:ascii="Arial" w:hAnsi="Arial" w:cs="Arial"/>
          <w:u w:val="single"/>
        </w:rPr>
        <w:t>intenditori e liberi professionisti</w:t>
      </w:r>
      <w:r>
        <w:rPr>
          <w:rFonts w:ascii="Arial" w:hAnsi="Arial" w:cs="Arial"/>
        </w:rPr>
        <w:t>;</w:t>
      </w:r>
    </w:p>
    <w:p w:rsidR="00C91D71" w:rsidRDefault="00C91D71" w:rsidP="004F620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quarta, composta da </w:t>
      </w:r>
      <w:r w:rsidRPr="004F620D">
        <w:rPr>
          <w:rFonts w:ascii="Arial" w:hAnsi="Arial" w:cs="Arial"/>
          <w:b/>
          <w:i/>
        </w:rPr>
        <w:t>Tribuni Onorari</w:t>
      </w:r>
      <w:r>
        <w:rPr>
          <w:rFonts w:ascii="Arial" w:hAnsi="Arial" w:cs="Arial"/>
        </w:rPr>
        <w:t xml:space="preserve">, è riservata a </w:t>
      </w:r>
      <w:r w:rsidRPr="004F620D">
        <w:rPr>
          <w:rFonts w:ascii="Arial" w:hAnsi="Arial" w:cs="Arial"/>
          <w:u w:val="single"/>
        </w:rPr>
        <w:t>personaggi illustri, di menti insigne e di chiara fama</w:t>
      </w:r>
      <w:r>
        <w:rPr>
          <w:rFonts w:ascii="Arial" w:hAnsi="Arial" w:cs="Arial"/>
        </w:rPr>
        <w:t>.</w:t>
      </w:r>
    </w:p>
    <w:p w:rsidR="00C91D71" w:rsidRDefault="00C91D71" w:rsidP="004F6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Tribuni per essere ammessi devono aver dimostrato</w:t>
      </w:r>
      <w:r w:rsidR="005134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le loro opere</w:t>
      </w:r>
      <w:r w:rsidR="005134BD">
        <w:rPr>
          <w:rFonts w:ascii="Arial" w:hAnsi="Arial" w:cs="Arial"/>
        </w:rPr>
        <w:t xml:space="preserve"> e attività, </w:t>
      </w:r>
      <w:r>
        <w:rPr>
          <w:rFonts w:ascii="Arial" w:hAnsi="Arial" w:cs="Arial"/>
        </w:rPr>
        <w:t xml:space="preserve"> chiara testimonianza dell’amore per la Romagna.</w:t>
      </w:r>
    </w:p>
    <w:p w:rsidR="00C91D71" w:rsidRDefault="00C91D71" w:rsidP="004F6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corti eleggono i loro capi che insieme al </w:t>
      </w:r>
      <w:r w:rsidRPr="004F620D">
        <w:rPr>
          <w:rFonts w:ascii="Arial" w:hAnsi="Arial" w:cs="Arial"/>
          <w:b/>
        </w:rPr>
        <w:t>Primo Tribuno, al Tribuno Vicario e al Segretario Cancelliere</w:t>
      </w:r>
      <w:r>
        <w:rPr>
          <w:rFonts w:ascii="Arial" w:hAnsi="Arial" w:cs="Arial"/>
        </w:rPr>
        <w:t xml:space="preserve"> costituiscono il </w:t>
      </w:r>
      <w:r w:rsidRPr="004F620D">
        <w:rPr>
          <w:rFonts w:ascii="Arial" w:hAnsi="Arial" w:cs="Arial"/>
          <w:b/>
          <w:i/>
        </w:rPr>
        <w:t>Presidium</w:t>
      </w:r>
      <w:r>
        <w:rPr>
          <w:rFonts w:ascii="Arial" w:hAnsi="Arial" w:cs="Arial"/>
        </w:rPr>
        <w:t xml:space="preserve"> che è l’organo direttivo del Tribunato che decide, fra i tanti alt</w:t>
      </w:r>
      <w:r w:rsidR="005134B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i incarichi, anche su segnalazione di almeno due Tribuni attivi, dell’ammissione dei nuovi Tribuni che verrà ratificata dall’Assemblea nella tornata successiva. Nell’attività del tribunato le riunioni assembleari vengono definite </w:t>
      </w:r>
      <w:r w:rsidRPr="004F620D">
        <w:rPr>
          <w:rFonts w:ascii="Arial" w:hAnsi="Arial" w:cs="Arial"/>
          <w:b/>
          <w:i/>
        </w:rPr>
        <w:t>“tornate”</w:t>
      </w:r>
      <w:r w:rsidR="009073C3" w:rsidRPr="004F620D">
        <w:rPr>
          <w:rFonts w:ascii="Arial" w:hAnsi="Arial" w:cs="Arial"/>
          <w:b/>
          <w:i/>
        </w:rPr>
        <w:t>.</w:t>
      </w:r>
      <w:r w:rsidR="009073C3">
        <w:rPr>
          <w:rFonts w:ascii="Arial" w:hAnsi="Arial" w:cs="Arial"/>
        </w:rPr>
        <w:t xml:space="preserve"> Esse sono almeno 4 ogni anno e si tengono di norma la prima domenica di ogni stagione, in varie località del territorio della Romagna, discutendo i problemi dell’associazione, le approvazione dei bilanci, le elezioni degli organi direttivi, ecc. e affrontando un tema particolare che riguarda gli aspetti culturali della Romagna con l’intervento di esimi conferenzieri. Durante le “</w:t>
      </w:r>
      <w:r w:rsidR="009073C3" w:rsidRPr="004F620D">
        <w:rPr>
          <w:rFonts w:ascii="Arial" w:hAnsi="Arial" w:cs="Arial"/>
          <w:i/>
        </w:rPr>
        <w:t>tornate”</w:t>
      </w:r>
      <w:r w:rsidR="004F620D">
        <w:rPr>
          <w:rFonts w:ascii="Arial" w:hAnsi="Arial" w:cs="Arial"/>
          <w:i/>
        </w:rPr>
        <w:t xml:space="preserve"> </w:t>
      </w:r>
      <w:r w:rsidR="004F620D" w:rsidRPr="004F620D">
        <w:rPr>
          <w:rFonts w:ascii="Arial" w:hAnsi="Arial" w:cs="Arial"/>
        </w:rPr>
        <w:t xml:space="preserve">si può procedere alla nomina di nuovi Tribuni che per l’occasione ricevono dal primo Tribuno le </w:t>
      </w:r>
      <w:r w:rsidR="004F620D" w:rsidRPr="00AF6174">
        <w:rPr>
          <w:rFonts w:ascii="Arial" w:hAnsi="Arial" w:cs="Arial"/>
          <w:i/>
        </w:rPr>
        <w:t>insegne tribunizie</w:t>
      </w:r>
      <w:r w:rsidR="004F620D">
        <w:rPr>
          <w:rFonts w:ascii="Arial" w:hAnsi="Arial" w:cs="Arial"/>
        </w:rPr>
        <w:t xml:space="preserve"> che sono la “</w:t>
      </w:r>
      <w:r w:rsidR="004F620D" w:rsidRPr="00AF6174">
        <w:rPr>
          <w:rFonts w:ascii="Arial" w:hAnsi="Arial" w:cs="Arial"/>
          <w:b/>
          <w:i/>
          <w:u w:val="single"/>
        </w:rPr>
        <w:t>CAPPARELLA</w:t>
      </w:r>
      <w:r w:rsidR="004F620D">
        <w:rPr>
          <w:rFonts w:ascii="Arial" w:hAnsi="Arial" w:cs="Arial"/>
        </w:rPr>
        <w:t>” e il “</w:t>
      </w:r>
      <w:r w:rsidR="004F620D" w:rsidRPr="00AF6174">
        <w:rPr>
          <w:rFonts w:ascii="Arial" w:hAnsi="Arial" w:cs="Arial"/>
          <w:b/>
          <w:i/>
          <w:u w:val="single"/>
        </w:rPr>
        <w:t>COLLARE</w:t>
      </w:r>
      <w:r w:rsidR="004F620D">
        <w:rPr>
          <w:rFonts w:ascii="Arial" w:hAnsi="Arial" w:cs="Arial"/>
        </w:rPr>
        <w:t>”.</w:t>
      </w:r>
    </w:p>
    <w:p w:rsidR="004F620D" w:rsidRDefault="004F620D" w:rsidP="004F62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  <w:r w:rsidRPr="00B739D5">
        <w:rPr>
          <w:rFonts w:ascii="Arial" w:hAnsi="Arial" w:cs="Arial"/>
        </w:rPr>
        <w:t xml:space="preserve">Orbene, nella tornata del 6 ottobre 2013, </w:t>
      </w:r>
      <w:r w:rsidR="00823EEB" w:rsidRPr="00B739D5">
        <w:rPr>
          <w:rFonts w:ascii="Arial" w:hAnsi="Arial" w:cs="Arial"/>
        </w:rPr>
        <w:t xml:space="preserve">si è tenuta nel Municipio di </w:t>
      </w:r>
      <w:proofErr w:type="spellStart"/>
      <w:r w:rsidR="00823EEB" w:rsidRPr="00B739D5">
        <w:rPr>
          <w:rFonts w:ascii="Arial" w:hAnsi="Arial" w:cs="Arial"/>
        </w:rPr>
        <w:t>Bertinoro</w:t>
      </w:r>
      <w:proofErr w:type="spellEnd"/>
      <w:r w:rsidR="00823EEB" w:rsidRPr="00B739D5">
        <w:rPr>
          <w:rFonts w:ascii="Arial" w:hAnsi="Arial" w:cs="Arial"/>
        </w:rPr>
        <w:t>, insieme ad altri 3 nuovi Tribuni c’è stata l’</w:t>
      </w:r>
      <w:proofErr w:type="spellStart"/>
      <w:r w:rsidR="00823EEB" w:rsidRPr="00AF6174">
        <w:rPr>
          <w:rFonts w:ascii="Arial" w:hAnsi="Arial" w:cs="Arial"/>
          <w:b/>
          <w:i/>
        </w:rPr>
        <w:t>incapparellatura</w:t>
      </w:r>
      <w:proofErr w:type="spellEnd"/>
      <w:r w:rsidR="00823EEB" w:rsidRPr="00B739D5">
        <w:rPr>
          <w:rFonts w:ascii="Arial" w:hAnsi="Arial" w:cs="Arial"/>
        </w:rPr>
        <w:t xml:space="preserve"> del nostro Presidente Onorario, il castiglionese Sauro </w:t>
      </w:r>
      <w:proofErr w:type="spellStart"/>
      <w:r w:rsidR="00823EEB" w:rsidRPr="00B739D5">
        <w:rPr>
          <w:rFonts w:ascii="Arial" w:hAnsi="Arial" w:cs="Arial"/>
        </w:rPr>
        <w:t>Mambelli</w:t>
      </w:r>
      <w:proofErr w:type="spellEnd"/>
      <w:r w:rsidR="00823EEB" w:rsidRPr="00B739D5">
        <w:rPr>
          <w:rFonts w:ascii="Arial" w:hAnsi="Arial" w:cs="Arial"/>
        </w:rPr>
        <w:t xml:space="preserve">. Fra le motivazioni, espresse da un membro del Presidium, la più qualificante è stata senz’altro quella che menzionava la dedizione di mezzo secolo di vita al “volontariato”, in un primo tempo rivolto alle giovani leve delle associazioni sportive e poi negli ultimi vent’anni nelle associazioni culturali, in </w:t>
      </w:r>
      <w:proofErr w:type="spellStart"/>
      <w:r w:rsidR="00823EEB" w:rsidRPr="00B739D5">
        <w:rPr>
          <w:rFonts w:ascii="Arial" w:hAnsi="Arial" w:cs="Arial"/>
        </w:rPr>
        <w:t>special</w:t>
      </w:r>
      <w:proofErr w:type="spellEnd"/>
      <w:r w:rsidR="00823EEB" w:rsidRPr="00B739D5">
        <w:rPr>
          <w:rFonts w:ascii="Arial" w:hAnsi="Arial" w:cs="Arial"/>
        </w:rPr>
        <w:t xml:space="preserve"> modo nell’Istituto </w:t>
      </w:r>
      <w:r w:rsidR="00B739D5" w:rsidRPr="00B739D5">
        <w:rPr>
          <w:rFonts w:ascii="Arial" w:eastAsia="Times New Roman" w:hAnsi="Arial" w:cs="Arial"/>
          <w:color w:val="000000"/>
          <w:lang w:eastAsia="it-IT"/>
        </w:rPr>
        <w:t xml:space="preserve">Friedrich </w:t>
      </w:r>
      <w:proofErr w:type="spellStart"/>
      <w:r w:rsidR="00B739D5" w:rsidRPr="00B739D5">
        <w:rPr>
          <w:rFonts w:ascii="Arial" w:eastAsia="Times New Roman" w:hAnsi="Arial" w:cs="Arial"/>
          <w:color w:val="000000"/>
          <w:lang w:eastAsia="it-IT"/>
        </w:rPr>
        <w:t>Schürr</w:t>
      </w:r>
      <w:proofErr w:type="spellEnd"/>
      <w:r w:rsidR="00B739D5" w:rsidRPr="00B739D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="00823EEB" w:rsidRPr="00B739D5">
        <w:rPr>
          <w:rFonts w:ascii="Arial" w:hAnsi="Arial" w:cs="Arial"/>
        </w:rPr>
        <w:t>per la salvaguardia e la diffu</w:t>
      </w:r>
      <w:r w:rsidR="00DF5DB4" w:rsidRPr="00B739D5">
        <w:rPr>
          <w:rFonts w:ascii="Arial" w:hAnsi="Arial" w:cs="Arial"/>
        </w:rPr>
        <w:t>sione della cultura dialettale e nell’Associazione culturale castigli</w:t>
      </w:r>
      <w:r w:rsidR="00AF6174">
        <w:rPr>
          <w:rFonts w:ascii="Arial" w:hAnsi="Arial" w:cs="Arial"/>
        </w:rPr>
        <w:t>o</w:t>
      </w:r>
      <w:r w:rsidR="00DF5DB4" w:rsidRPr="00B739D5">
        <w:rPr>
          <w:rFonts w:ascii="Arial" w:hAnsi="Arial" w:cs="Arial"/>
        </w:rPr>
        <w:t xml:space="preserve">nese Umberto Foschi. Per ambedue le associazioni è stato socio fondatore e componente dei gruppi dirigenti e operativi per tanti anni. Ha ricoperto la carica di Vice-Presidente dell’Associazione Istituto F. </w:t>
      </w:r>
      <w:proofErr w:type="spellStart"/>
      <w:r w:rsidR="00DF5DB4" w:rsidRPr="00B739D5">
        <w:rPr>
          <w:rFonts w:ascii="Arial" w:hAnsi="Arial" w:cs="Arial"/>
        </w:rPr>
        <w:t>Sch</w:t>
      </w:r>
      <w:r w:rsidR="00B739D5" w:rsidRPr="00B739D5">
        <w:rPr>
          <w:rFonts w:ascii="Arial" w:eastAsia="Times New Roman" w:hAnsi="Arial" w:cs="Arial"/>
          <w:color w:val="000000"/>
          <w:lang w:eastAsia="it-IT"/>
        </w:rPr>
        <w:t>ü</w:t>
      </w:r>
      <w:r w:rsidR="00DF5DB4" w:rsidRPr="00B739D5">
        <w:rPr>
          <w:rFonts w:ascii="Arial" w:hAnsi="Arial" w:cs="Arial"/>
        </w:rPr>
        <w:t>rr</w:t>
      </w:r>
      <w:proofErr w:type="spellEnd"/>
      <w:r w:rsidR="00B739D5">
        <w:rPr>
          <w:rFonts w:ascii="Arial" w:hAnsi="Arial" w:cs="Arial"/>
        </w:rPr>
        <w:t xml:space="preserve"> dal 1996 al 2004 e di Consigliere nel 2012 e 2013, ha ricoperto la carica di Presidente dell’Associazione culturale Castiglionese Umberto Foschi dal 1998 al 2010 e attualmente ne è Presidente onorario, ma sempre attivo nel collaborare nelle gestioni. Fra le motivazioni è stata sottolineata la passione dimostrata per la nostra lingua dialettale, per la quale tuttora in seno all’Associazione F. </w:t>
      </w:r>
      <w:proofErr w:type="spellStart"/>
      <w:r w:rsidR="00B739D5" w:rsidRPr="00B739D5">
        <w:rPr>
          <w:rFonts w:ascii="Arial" w:hAnsi="Arial" w:cs="Arial"/>
        </w:rPr>
        <w:t>Sch</w:t>
      </w:r>
      <w:r w:rsidR="00B739D5" w:rsidRPr="00B739D5">
        <w:rPr>
          <w:rFonts w:ascii="Arial" w:eastAsia="Times New Roman" w:hAnsi="Arial" w:cs="Arial"/>
          <w:color w:val="000000"/>
          <w:lang w:eastAsia="it-IT"/>
        </w:rPr>
        <w:t>ü</w:t>
      </w:r>
      <w:r w:rsidR="00B739D5" w:rsidRPr="00B739D5">
        <w:rPr>
          <w:rFonts w:ascii="Arial" w:hAnsi="Arial" w:cs="Arial"/>
        </w:rPr>
        <w:t>rr</w:t>
      </w:r>
      <w:proofErr w:type="spellEnd"/>
      <w:r w:rsidR="00B739D5">
        <w:rPr>
          <w:rFonts w:ascii="Arial" w:hAnsi="Arial" w:cs="Arial"/>
        </w:rPr>
        <w:t xml:space="preserve"> si impegna ad organizzare “Trebbi”</w:t>
      </w:r>
      <w:r w:rsidR="00092E26">
        <w:rPr>
          <w:rFonts w:ascii="Arial" w:hAnsi="Arial" w:cs="Arial"/>
        </w:rPr>
        <w:t xml:space="preserve"> in varie parti della Romagna, concorsi dialettali come “E </w:t>
      </w:r>
      <w:proofErr w:type="spellStart"/>
      <w:r w:rsidR="00092E26">
        <w:rPr>
          <w:rFonts w:ascii="Arial" w:hAnsi="Arial" w:cs="Arial"/>
        </w:rPr>
        <w:t>sunet</w:t>
      </w:r>
      <w:proofErr w:type="spellEnd"/>
      <w:r w:rsidR="00092E26">
        <w:rPr>
          <w:rFonts w:ascii="Arial" w:hAnsi="Arial" w:cs="Arial"/>
        </w:rPr>
        <w:t xml:space="preserve">” ed “E </w:t>
      </w:r>
      <w:proofErr w:type="spellStart"/>
      <w:r w:rsidR="00092E26">
        <w:rPr>
          <w:rFonts w:ascii="Arial" w:hAnsi="Arial" w:cs="Arial"/>
        </w:rPr>
        <w:t>fat</w:t>
      </w:r>
      <w:proofErr w:type="spellEnd"/>
      <w:r w:rsidR="00092E26">
        <w:rPr>
          <w:rFonts w:ascii="Arial" w:hAnsi="Arial" w:cs="Arial"/>
        </w:rPr>
        <w:t>” e interventi</w:t>
      </w:r>
      <w:r w:rsidR="00AF6174">
        <w:rPr>
          <w:rFonts w:ascii="Arial" w:hAnsi="Arial" w:cs="Arial"/>
        </w:rPr>
        <w:t xml:space="preserve"> formativi nelle S</w:t>
      </w:r>
      <w:r w:rsidR="00092E26">
        <w:rPr>
          <w:rFonts w:ascii="Arial" w:hAnsi="Arial" w:cs="Arial"/>
        </w:rPr>
        <w:t>cuole primarie a supporto di quegli insegnanti che programmano attività veicolate dal dialetto romagnolo.</w:t>
      </w:r>
    </w:p>
    <w:p w:rsidR="00AF6174" w:rsidRDefault="00AF6174" w:rsidP="004F62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</w:p>
    <w:p w:rsidR="00092E26" w:rsidRDefault="00092E26" w:rsidP="004F62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tornata del 6 ottobre a </w:t>
      </w:r>
      <w:proofErr w:type="spellStart"/>
      <w:r>
        <w:rPr>
          <w:rFonts w:ascii="Arial" w:hAnsi="Arial" w:cs="Arial"/>
        </w:rPr>
        <w:t>Bertinoro</w:t>
      </w:r>
      <w:proofErr w:type="spellEnd"/>
      <w:r>
        <w:rPr>
          <w:rFonts w:ascii="Arial" w:hAnsi="Arial" w:cs="Arial"/>
        </w:rPr>
        <w:t xml:space="preserve"> era dedicata ad Aldo </w:t>
      </w:r>
      <w:proofErr w:type="spellStart"/>
      <w:r>
        <w:rPr>
          <w:rFonts w:ascii="Arial" w:hAnsi="Arial" w:cs="Arial"/>
        </w:rPr>
        <w:t>Spallicci</w:t>
      </w:r>
      <w:proofErr w:type="spellEnd"/>
      <w:r>
        <w:rPr>
          <w:rFonts w:ascii="Arial" w:hAnsi="Arial" w:cs="Arial"/>
        </w:rPr>
        <w:t xml:space="preserve">, grande cantore e raffinato scrittore della Romagna, in ricordo dei quarant’anni </w:t>
      </w:r>
      <w:r w:rsidR="00330FAE">
        <w:rPr>
          <w:rFonts w:ascii="Arial" w:hAnsi="Arial" w:cs="Arial"/>
        </w:rPr>
        <w:t xml:space="preserve">della scomparsa. In mattinata sono intervenuti, dopo i saluti del sindaco di </w:t>
      </w:r>
      <w:proofErr w:type="spellStart"/>
      <w:r w:rsidR="00330FAE">
        <w:rPr>
          <w:rFonts w:ascii="Arial" w:hAnsi="Arial" w:cs="Arial"/>
        </w:rPr>
        <w:t>Bertinoro</w:t>
      </w:r>
      <w:proofErr w:type="spellEnd"/>
      <w:r w:rsidR="00330FAE">
        <w:rPr>
          <w:rFonts w:ascii="Arial" w:hAnsi="Arial" w:cs="Arial"/>
        </w:rPr>
        <w:t xml:space="preserve"> Sig. Nevio </w:t>
      </w:r>
      <w:proofErr w:type="spellStart"/>
      <w:r w:rsidR="00330FAE">
        <w:rPr>
          <w:rFonts w:ascii="Arial" w:hAnsi="Arial" w:cs="Arial"/>
        </w:rPr>
        <w:t>Zaccarelli</w:t>
      </w:r>
      <w:proofErr w:type="spellEnd"/>
      <w:r w:rsidR="00330FAE">
        <w:rPr>
          <w:rFonts w:ascii="Arial" w:hAnsi="Arial" w:cs="Arial"/>
        </w:rPr>
        <w:t xml:space="preserve"> e dei Primi Tribuni Franco Albertini, il Senatore Lorenzo Cappelli sul temo “Aldo </w:t>
      </w:r>
      <w:proofErr w:type="spellStart"/>
      <w:r w:rsidR="00330FAE">
        <w:rPr>
          <w:rFonts w:ascii="Arial" w:hAnsi="Arial" w:cs="Arial"/>
        </w:rPr>
        <w:t>Spallicci</w:t>
      </w:r>
      <w:proofErr w:type="spellEnd"/>
      <w:r w:rsidR="00330FAE">
        <w:rPr>
          <w:rFonts w:ascii="Arial" w:hAnsi="Arial" w:cs="Arial"/>
        </w:rPr>
        <w:t xml:space="preserve">, l’uomo politico” e il Prof. Dino </w:t>
      </w:r>
      <w:proofErr w:type="spellStart"/>
      <w:r w:rsidR="00330FAE">
        <w:rPr>
          <w:rFonts w:ascii="Arial" w:hAnsi="Arial" w:cs="Arial"/>
        </w:rPr>
        <w:t>Pieri</w:t>
      </w:r>
      <w:proofErr w:type="spellEnd"/>
      <w:r w:rsidR="00330FAE">
        <w:rPr>
          <w:rFonts w:ascii="Arial" w:hAnsi="Arial" w:cs="Arial"/>
        </w:rPr>
        <w:t xml:space="preserve"> sul tema “Passione civile e tensione ideale nella vita e nella poesia”, e il Prof. Antonio </w:t>
      </w:r>
      <w:proofErr w:type="spellStart"/>
      <w:r w:rsidR="00330FAE">
        <w:rPr>
          <w:rFonts w:ascii="Arial" w:hAnsi="Arial" w:cs="Arial"/>
        </w:rPr>
        <w:t>Castronovo</w:t>
      </w:r>
      <w:proofErr w:type="spellEnd"/>
      <w:r w:rsidR="00330FAE">
        <w:rPr>
          <w:rFonts w:ascii="Arial" w:hAnsi="Arial" w:cs="Arial"/>
        </w:rPr>
        <w:t xml:space="preserve"> sul tema “</w:t>
      </w:r>
      <w:r w:rsidR="00AF6174">
        <w:rPr>
          <w:rFonts w:ascii="Arial" w:hAnsi="Arial" w:cs="Arial"/>
        </w:rPr>
        <w:t>Le grandi riviste di A</w:t>
      </w:r>
      <w:r w:rsidR="00330FAE">
        <w:rPr>
          <w:rFonts w:ascii="Arial" w:hAnsi="Arial" w:cs="Arial"/>
        </w:rPr>
        <w:t xml:space="preserve">ldo </w:t>
      </w:r>
      <w:proofErr w:type="spellStart"/>
      <w:r w:rsidR="00330FAE">
        <w:rPr>
          <w:rFonts w:ascii="Arial" w:hAnsi="Arial" w:cs="Arial"/>
        </w:rPr>
        <w:t>Spallicci</w:t>
      </w:r>
      <w:proofErr w:type="spellEnd"/>
      <w:r w:rsidR="00330FAE">
        <w:rPr>
          <w:rFonts w:ascii="Arial" w:hAnsi="Arial" w:cs="Arial"/>
        </w:rPr>
        <w:t xml:space="preserve">” con uno sguardo su </w:t>
      </w:r>
      <w:proofErr w:type="spellStart"/>
      <w:r w:rsidR="00330FAE">
        <w:rPr>
          <w:rFonts w:ascii="Arial" w:hAnsi="Arial" w:cs="Arial"/>
        </w:rPr>
        <w:t>Bertinoro</w:t>
      </w:r>
      <w:proofErr w:type="spellEnd"/>
      <w:r w:rsidR="00330FAE">
        <w:rPr>
          <w:rFonts w:ascii="Arial" w:hAnsi="Arial" w:cs="Arial"/>
        </w:rPr>
        <w:t>.</w:t>
      </w:r>
    </w:p>
    <w:p w:rsidR="00330FAE" w:rsidRDefault="00330FAE" w:rsidP="004F62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La tornata è poi proseguita, come avviene di prammatica, con un momento conviviale che si è svolto nella mitica adiacente “</w:t>
      </w:r>
      <w:proofErr w:type="spellStart"/>
      <w:r>
        <w:rPr>
          <w:rFonts w:ascii="Arial" w:hAnsi="Arial" w:cs="Arial"/>
        </w:rPr>
        <w:t>Cà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bé</w:t>
      </w:r>
      <w:proofErr w:type="spellEnd"/>
      <w:r>
        <w:rPr>
          <w:rFonts w:ascii="Arial" w:hAnsi="Arial" w:cs="Arial"/>
        </w:rPr>
        <w:t xml:space="preserve">”. Terminato il lauto pranzo, dietro pressante richiesta di diversi ospiti, Matilde e Celeste </w:t>
      </w:r>
      <w:proofErr w:type="spellStart"/>
      <w:r>
        <w:rPr>
          <w:rFonts w:ascii="Arial" w:hAnsi="Arial" w:cs="Arial"/>
        </w:rPr>
        <w:t>Pirazzini</w:t>
      </w:r>
      <w:proofErr w:type="spellEnd"/>
      <w:r>
        <w:rPr>
          <w:rFonts w:ascii="Arial" w:hAnsi="Arial" w:cs="Arial"/>
        </w:rPr>
        <w:t xml:space="preserve"> hanno improvvisato un mini-concerto di </w:t>
      </w:r>
      <w:proofErr w:type="spellStart"/>
      <w:r>
        <w:rPr>
          <w:rFonts w:ascii="Arial" w:hAnsi="Arial" w:cs="Arial"/>
        </w:rPr>
        <w:t>cante</w:t>
      </w:r>
      <w:proofErr w:type="spellEnd"/>
      <w:r>
        <w:rPr>
          <w:rFonts w:ascii="Arial" w:hAnsi="Arial" w:cs="Arial"/>
        </w:rPr>
        <w:t xml:space="preserve"> dialettali ricevendo una nuova messe di applausi.</w:t>
      </w:r>
    </w:p>
    <w:p w:rsidR="00330FAE" w:rsidRDefault="00330FAE" w:rsidP="004F62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Si forniscono alcune altre notizie per una miglior conoscenza, seppur sempre incompleta, del Tribunato di Romagna che ha la sede amministrativa a Faenza in via Tebani 45 e che è radicato nel territorio con i comprensori delle sette sorelle romagnole che in ordine alfabetico sono: Cesena, Faenza, Forlì, Imola, Lugo, Ravenna e Rimini.</w:t>
      </w:r>
    </w:p>
    <w:p w:rsidR="00330FAE" w:rsidRDefault="00330FAE" w:rsidP="004F62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Tribuni che risiedono in tali località e nei relativi comuni di competenza nominano i rappresentanti territoriali che collaborano direttamente con il Presidium per la gestione societaria. Fra le altre attività, oltre alle tornate di cui si è detto, il Tribunato di Romagna indice il Premio letterario “Francesco </w:t>
      </w:r>
      <w:proofErr w:type="spellStart"/>
      <w:r>
        <w:rPr>
          <w:rFonts w:ascii="Arial" w:hAnsi="Arial" w:cs="Arial"/>
        </w:rPr>
        <w:t>Serantini</w:t>
      </w:r>
      <w:proofErr w:type="spellEnd"/>
      <w:r>
        <w:rPr>
          <w:rFonts w:ascii="Arial" w:hAnsi="Arial" w:cs="Arial"/>
        </w:rPr>
        <w:t>”, il concorso “Il vino del Tribuno” e stampa il periodico “Il Tribuno”</w:t>
      </w:r>
      <w:r w:rsidR="00BB786F">
        <w:rPr>
          <w:rFonts w:ascii="Arial" w:hAnsi="Arial" w:cs="Arial"/>
        </w:rPr>
        <w:t>.</w:t>
      </w:r>
    </w:p>
    <w:p w:rsidR="00BB786F" w:rsidRDefault="00BB786F" w:rsidP="004F62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Tribunato di Romagna, nelle sue molteplici espressioni, chiede spesso la collaborazione di enti ed associazioni locali, specie di quelle che si occupano della valorizzazione e diffusione delle nostre tradizioni e della nostra parlata, come appunto l’Associazione Istituto F. </w:t>
      </w:r>
      <w:proofErr w:type="spellStart"/>
      <w:r w:rsidRPr="00B739D5">
        <w:rPr>
          <w:rFonts w:ascii="Arial" w:hAnsi="Arial" w:cs="Arial"/>
        </w:rPr>
        <w:t>Sch</w:t>
      </w:r>
      <w:r w:rsidRPr="00B739D5">
        <w:rPr>
          <w:rFonts w:ascii="Arial" w:eastAsia="Times New Roman" w:hAnsi="Arial" w:cs="Arial"/>
          <w:color w:val="000000"/>
          <w:lang w:eastAsia="it-IT"/>
        </w:rPr>
        <w:t>ü</w:t>
      </w:r>
      <w:r w:rsidRPr="00B739D5">
        <w:rPr>
          <w:rFonts w:ascii="Arial" w:hAnsi="Arial" w:cs="Arial"/>
        </w:rPr>
        <w:t>rr</w:t>
      </w:r>
      <w:proofErr w:type="spellEnd"/>
      <w:r>
        <w:rPr>
          <w:rFonts w:ascii="Arial" w:hAnsi="Arial" w:cs="Arial"/>
        </w:rPr>
        <w:t xml:space="preserve">, l’Associazione culturale castiglionese Umberto Foschi  e l’Associazione culturale Casa delle Aie per le quali attualmente si impegna come volontario il neo-Tribuno Maestro Sauro </w:t>
      </w:r>
      <w:proofErr w:type="spellStart"/>
      <w:r>
        <w:rPr>
          <w:rFonts w:ascii="Arial" w:hAnsi="Arial" w:cs="Arial"/>
        </w:rPr>
        <w:t>Mambelli</w:t>
      </w:r>
      <w:proofErr w:type="spellEnd"/>
      <w:r>
        <w:rPr>
          <w:rFonts w:ascii="Arial" w:hAnsi="Arial" w:cs="Arial"/>
        </w:rPr>
        <w:t xml:space="preserve"> che ha promesso al Primo Tribuno Franco Albertini un particolare interessamento per poter organizzare insieme significativi eventi culturali.</w:t>
      </w:r>
    </w:p>
    <w:p w:rsidR="00BB786F" w:rsidRDefault="00BB786F" w:rsidP="004F62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</w:p>
    <w:p w:rsidR="00BB786F" w:rsidRDefault="00BB786F" w:rsidP="00BB786F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La Redazione.</w:t>
      </w:r>
    </w:p>
    <w:p w:rsidR="00BB786F" w:rsidRPr="00B739D5" w:rsidRDefault="00BB786F" w:rsidP="00BB786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C91D71" w:rsidRPr="00C91D71" w:rsidRDefault="00C91D71" w:rsidP="004F620D">
      <w:pPr>
        <w:jc w:val="both"/>
        <w:rPr>
          <w:rFonts w:ascii="Arial" w:hAnsi="Arial" w:cs="Arial"/>
        </w:rPr>
      </w:pPr>
    </w:p>
    <w:p w:rsidR="00C91D71" w:rsidRPr="005E5E6A" w:rsidRDefault="00C91D71" w:rsidP="004F620D">
      <w:pPr>
        <w:jc w:val="both"/>
        <w:rPr>
          <w:rFonts w:ascii="Arial" w:hAnsi="Arial" w:cs="Arial"/>
        </w:rPr>
      </w:pPr>
    </w:p>
    <w:p w:rsidR="00590640" w:rsidRPr="00590640" w:rsidRDefault="00590640" w:rsidP="004F620D">
      <w:pPr>
        <w:jc w:val="both"/>
        <w:rPr>
          <w:rFonts w:ascii="Arial" w:hAnsi="Arial" w:cs="Arial"/>
          <w:b/>
          <w:sz w:val="24"/>
          <w:szCs w:val="24"/>
        </w:rPr>
      </w:pPr>
    </w:p>
    <w:sectPr w:rsidR="00590640" w:rsidRPr="00590640" w:rsidSect="00D01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2C3E"/>
    <w:multiLevelType w:val="hybridMultilevel"/>
    <w:tmpl w:val="0E0E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94F5D"/>
    <w:multiLevelType w:val="hybridMultilevel"/>
    <w:tmpl w:val="B8BED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06091"/>
    <w:multiLevelType w:val="multilevel"/>
    <w:tmpl w:val="B2A4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/>
  <w:defaultTabStop w:val="708"/>
  <w:hyphenationZone w:val="283"/>
  <w:characterSpacingControl w:val="doNotCompress"/>
  <w:compat/>
  <w:rsids>
    <w:rsidRoot w:val="00590640"/>
    <w:rsid w:val="00092E26"/>
    <w:rsid w:val="00321F66"/>
    <w:rsid w:val="00330FAE"/>
    <w:rsid w:val="004075FA"/>
    <w:rsid w:val="004F620D"/>
    <w:rsid w:val="005134BD"/>
    <w:rsid w:val="005578C2"/>
    <w:rsid w:val="00590640"/>
    <w:rsid w:val="005E5E6A"/>
    <w:rsid w:val="006D0C27"/>
    <w:rsid w:val="00823EEB"/>
    <w:rsid w:val="008F441C"/>
    <w:rsid w:val="009073C3"/>
    <w:rsid w:val="00980ED9"/>
    <w:rsid w:val="00AF6174"/>
    <w:rsid w:val="00B739D5"/>
    <w:rsid w:val="00BB786F"/>
    <w:rsid w:val="00C91D71"/>
    <w:rsid w:val="00CE1834"/>
    <w:rsid w:val="00D01569"/>
    <w:rsid w:val="00D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5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9064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91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184">
          <w:marLeft w:val="12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2148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</cp:lastModifiedBy>
  <cp:revision>9</cp:revision>
  <dcterms:created xsi:type="dcterms:W3CDTF">2013-12-27T21:00:00Z</dcterms:created>
  <dcterms:modified xsi:type="dcterms:W3CDTF">2013-12-28T09:05:00Z</dcterms:modified>
</cp:coreProperties>
</file>